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A8" w:rsidRPr="0086681E" w:rsidRDefault="00A36A73" w:rsidP="00484F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Список основной и дополнительной литератур</w:t>
      </w:r>
      <w:r w:rsidR="00484FA8"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bookmarkStart w:id="0" w:name="_GoBack"/>
      <w:bookmarkEnd w:id="0"/>
      <w:r w:rsidR="00484FA8" w:rsidRPr="00484F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84FA8"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 «Ф</w:t>
      </w:r>
      <w:r w:rsidR="00484FA8" w:rsidRPr="00036179">
        <w:rPr>
          <w:rFonts w:ascii="Times New Roman" w:hAnsi="Times New Roman" w:cs="Times New Roman"/>
          <w:b/>
          <w:color w:val="000000"/>
          <w:sz w:val="28"/>
          <w:szCs w:val="28"/>
        </w:rPr>
        <w:t>ункционально-стоимостной анализ системы и технологии управления персоналом</w:t>
      </w:r>
      <w:r w:rsidR="00484FA8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484FA8" w:rsidRDefault="00484FA8" w:rsidP="00484F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58"/>
        <w:gridCol w:w="1695"/>
        <w:gridCol w:w="1653"/>
        <w:gridCol w:w="1810"/>
        <w:gridCol w:w="2211"/>
        <w:gridCol w:w="423"/>
        <w:gridCol w:w="901"/>
      </w:tblGrid>
      <w:tr w:rsidR="00A36A73" w:rsidTr="005D5F99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Рекомендуемая литература</w:t>
            </w:r>
          </w:p>
        </w:tc>
      </w:tr>
      <w:tr w:rsidR="00A36A73" w:rsidTr="005D5F99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Основная литература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 организации: Практикум: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НИЦ ИНФРА-М,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Михайлина, Г. И.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Дашков и К, 2012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69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Я., Ивановская, Л. В.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персоналом: Учебное пособие для студентов,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по спец.: "Менеджмент орг.", "Упр. персоналом", "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труда"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Экзамен, 2008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Аксенова, Е. А.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 студ. вузов: Рек. М-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вом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общего и проф. образования РФ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ЮНИТИ, 2000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управления персоналом: учебник для вузов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ИНФРА-М,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A36A73" w:rsidTr="005D5F99">
        <w:trPr>
          <w:trHeight w:hRule="exact" w:val="91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Торгаян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Е. Е.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методические указания для проведения практических занятий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113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Гарафиев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И.З.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Казань: Казанский национальный исследовательский технологический университет, 2011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Маслова, В. М.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Толковый словарь: словарь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Дашков и К,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Лукашевич, В.В.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М.: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Юнити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2004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A36A73" w:rsidTr="005D5F99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Дополнительная литература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rPr>
                <w:sz w:val="20"/>
                <w:szCs w:val="20"/>
              </w:rPr>
            </w:pP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Ежак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Е.В.,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Даутов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Д.Ф.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Ростов н/Д.: ИЦ ДГТУ, 2012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Москва: НИЦ ИНФРА-М, 2013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Кибанов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 Я.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персоналом: энциклопедия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ИНФРА-М, 2009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Tr="005D5F99">
        <w:trPr>
          <w:trHeight w:hRule="exact" w:val="478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Мелихов, Ю.Е.,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Малуев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П.А.</w:t>
            </w: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персоналом. Портфель надежных технологий: учебное пособие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Москва: Дашков и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Ай Пи Эр Медиа, 2010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A36A73" w:rsidRPr="0054554D" w:rsidTr="005D5F99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ресурсов информационно-телекоммуникационной сети "Интернет"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Электронно-библиотечная система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Электронно-библиотечная система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Э3</w:t>
            </w:r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Журнал "Директор по персоналу"</w:t>
            </w:r>
          </w:p>
        </w:tc>
      </w:tr>
      <w:tr w:rsidR="00A36A73" w:rsidTr="005D5F9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proofErr w:type="gram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7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персоналом</w:t>
            </w:r>
          </w:p>
        </w:tc>
      </w:tr>
      <w:tr w:rsidR="00A36A73" w:rsidTr="005D5F99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программного обеспечения</w:t>
            </w:r>
          </w:p>
        </w:tc>
      </w:tr>
      <w:tr w:rsidR="00A36A73" w:rsidRPr="0054554D" w:rsidTr="005D5F99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6.3.1.1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Пакет прикладных программ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Microsoft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Office</w:t>
            </w:r>
            <w:proofErr w:type="spellEnd"/>
          </w:p>
        </w:tc>
      </w:tr>
      <w:tr w:rsidR="00A36A73" w:rsidRPr="0054554D" w:rsidTr="005D5F99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6.3.1.2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базами статистических данных</w:t>
            </w:r>
          </w:p>
        </w:tc>
      </w:tr>
      <w:tr w:rsidR="00A36A73" w:rsidRPr="0054554D" w:rsidTr="005D5F99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6.3.1.3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системами тестирования (www.i-exam.ru и www.testing.pmvt.ru)</w:t>
            </w:r>
          </w:p>
        </w:tc>
      </w:tr>
      <w:tr w:rsidR="00A36A73" w:rsidRPr="0054554D" w:rsidTr="005D5F99">
        <w:trPr>
          <w:trHeight w:hRule="exact" w:val="279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6.3.1.4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официальными статистическими сайтами</w:t>
            </w:r>
          </w:p>
        </w:tc>
      </w:tr>
      <w:tr w:rsidR="00A36A73" w:rsidTr="005D5F99">
        <w:trPr>
          <w:trHeight w:hRule="exact"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Перечень информационных справочных систем</w:t>
            </w:r>
          </w:p>
        </w:tc>
      </w:tr>
      <w:tr w:rsidR="00A36A73" w:rsidTr="005D5F99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6.3.2.1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Справочно-правовая система "</w:t>
            </w:r>
            <w:proofErr w:type="spellStart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КонсультантПлюс</w:t>
            </w:r>
            <w:proofErr w:type="spellEnd"/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A36A73" w:rsidTr="005D5F99">
        <w:trPr>
          <w:trHeight w:hRule="exact" w:val="287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6.3.2.2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Справочно-правовая система "Гарант"</w:t>
            </w:r>
          </w:p>
        </w:tc>
      </w:tr>
      <w:tr w:rsidR="00A36A73" w:rsidRPr="0054554D" w:rsidTr="005D5F99">
        <w:trPr>
          <w:trHeight w:hRule="exact" w:val="279"/>
        </w:trPr>
        <w:tc>
          <w:tcPr>
            <w:tcW w:w="7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6.3.2.3</w:t>
            </w:r>
          </w:p>
        </w:tc>
        <w:tc>
          <w:tcPr>
            <w:tcW w:w="86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6A73" w:rsidRPr="00E0658C" w:rsidRDefault="00A36A73" w:rsidP="005D5F99">
            <w:pPr>
              <w:spacing w:after="0" w:line="240" w:lineRule="auto"/>
              <w:rPr>
                <w:sz w:val="20"/>
                <w:szCs w:val="20"/>
              </w:rPr>
            </w:pPr>
            <w:r w:rsidRPr="00E065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 материалов Федеральной службы государственной статистики РФ</w:t>
            </w:r>
          </w:p>
        </w:tc>
      </w:tr>
      <w:tr w:rsidR="00A36A73" w:rsidRPr="0054554D" w:rsidTr="005D5F99">
        <w:trPr>
          <w:trHeight w:hRule="exact" w:val="277"/>
        </w:trPr>
        <w:tc>
          <w:tcPr>
            <w:tcW w:w="672" w:type="dxa"/>
          </w:tcPr>
          <w:p w:rsidR="00A36A73" w:rsidRPr="000466B5" w:rsidRDefault="00A36A73" w:rsidP="005D5F99"/>
        </w:tc>
        <w:tc>
          <w:tcPr>
            <w:tcW w:w="58" w:type="dxa"/>
          </w:tcPr>
          <w:p w:rsidR="00A36A73" w:rsidRPr="000466B5" w:rsidRDefault="00A36A73" w:rsidP="005D5F99"/>
        </w:tc>
        <w:tc>
          <w:tcPr>
            <w:tcW w:w="1695" w:type="dxa"/>
          </w:tcPr>
          <w:p w:rsidR="00A36A73" w:rsidRPr="000466B5" w:rsidRDefault="00A36A73" w:rsidP="005D5F99"/>
        </w:tc>
        <w:tc>
          <w:tcPr>
            <w:tcW w:w="1653" w:type="dxa"/>
          </w:tcPr>
          <w:p w:rsidR="00A36A73" w:rsidRPr="000466B5" w:rsidRDefault="00A36A73" w:rsidP="005D5F99"/>
        </w:tc>
        <w:tc>
          <w:tcPr>
            <w:tcW w:w="1810" w:type="dxa"/>
          </w:tcPr>
          <w:p w:rsidR="00A36A73" w:rsidRPr="000466B5" w:rsidRDefault="00A36A73" w:rsidP="005D5F99"/>
        </w:tc>
        <w:tc>
          <w:tcPr>
            <w:tcW w:w="2211" w:type="dxa"/>
          </w:tcPr>
          <w:p w:rsidR="00A36A73" w:rsidRPr="000466B5" w:rsidRDefault="00A36A73" w:rsidP="005D5F99"/>
        </w:tc>
        <w:tc>
          <w:tcPr>
            <w:tcW w:w="423" w:type="dxa"/>
          </w:tcPr>
          <w:p w:rsidR="00A36A73" w:rsidRPr="000466B5" w:rsidRDefault="00A36A73" w:rsidP="005D5F99"/>
        </w:tc>
        <w:tc>
          <w:tcPr>
            <w:tcW w:w="901" w:type="dxa"/>
          </w:tcPr>
          <w:p w:rsidR="00A36A73" w:rsidRPr="000466B5" w:rsidRDefault="00A36A73" w:rsidP="005D5F99"/>
        </w:tc>
      </w:tr>
    </w:tbl>
    <w:p w:rsidR="00A36A73" w:rsidRPr="0086681E" w:rsidRDefault="00A36A73" w:rsidP="00A36A7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1BD" w:rsidRDefault="000F31BD"/>
    <w:sectPr w:rsidR="000F3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73"/>
    <w:rsid w:val="000F31BD"/>
    <w:rsid w:val="00484FA8"/>
    <w:rsid w:val="00A3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2019-02-24T10:59:00Z</dcterms:created>
  <dcterms:modified xsi:type="dcterms:W3CDTF">2019-02-24T11:03:00Z</dcterms:modified>
</cp:coreProperties>
</file>